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85" w:rsidRDefault="00861285" w:rsidP="008612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</w:pPr>
      <w:bookmarkStart w:id="0" w:name="_GoBack"/>
      <w:bookmarkEnd w:id="0"/>
    </w:p>
    <w:p w:rsidR="00861285" w:rsidRPr="00861285" w:rsidRDefault="00861285" w:rsidP="008612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</w:pPr>
      <w:r w:rsidRPr="00861285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MX"/>
        </w:rPr>
        <w:t>Reporte de auto-evaluación del Plan de Acción 2013-2015 de México Alianza para el Gobierno Abierto</w:t>
      </w:r>
    </w:p>
    <w:p w:rsidR="00861285" w:rsidRPr="00861285" w:rsidRDefault="00861285" w:rsidP="00861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Como parte del proceso de implementación del Plan de Acción 2013-2015 que México asumió en el marco de su participación en la Alianza para el Gobierno Abierto, se realiza un reporte de auto-evaluación. Su objetivo es elaborar una revisión crítica de los avances de los 26 compromisos y de su elaboración e implementación con miras a mejorar constantemente el proceso.</w:t>
      </w:r>
    </w:p>
    <w:p w:rsidR="00861285" w:rsidRPr="00861285" w:rsidRDefault="00861285" w:rsidP="00861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En este sentido, los comentarios que se reciban en el espacio del tablero público de seguimiento (</w:t>
      </w:r>
      <w:hyperlink r:id="rId5" w:history="1">
        <w:r w:rsidRPr="00861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s-MX"/>
          </w:rPr>
          <w:t>http://tablero.gobabiertomx.org/</w:t>
        </w:r>
      </w:hyperlink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) se valorarán como insumos para el reporte de auto-evaluación.</w:t>
      </w:r>
    </w:p>
    <w:p w:rsidR="00861285" w:rsidRPr="00861285" w:rsidRDefault="00861285" w:rsidP="00861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Se busca que los comentarios respondan al menos estas preguntas:</w:t>
      </w:r>
    </w:p>
    <w:p w:rsidR="00861285" w:rsidRPr="00861285" w:rsidRDefault="00861285" w:rsidP="00861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¿El tablero de control permite entender lo que implica cada compromiso?</w:t>
      </w:r>
    </w:p>
    <w:p w:rsidR="00861285" w:rsidRPr="00861285" w:rsidRDefault="00861285" w:rsidP="00861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 xml:space="preserve">En su opinión, ¿es útil el tablero público de seguimiento de los compromisos como herramienta para lograr su </w:t>
      </w:r>
      <w:proofErr w:type="spellStart"/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cumplimineto</w:t>
      </w:r>
      <w:proofErr w:type="spellEnd"/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?</w:t>
      </w:r>
    </w:p>
    <w:p w:rsidR="00861285" w:rsidRPr="00861285" w:rsidRDefault="00861285" w:rsidP="00861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¿Cómo considera que ha sido el avance de cada uno de los compromisos, con base en los resultados mostrados por el tablero?</w:t>
      </w:r>
    </w:p>
    <w:p w:rsidR="00861285" w:rsidRPr="00861285" w:rsidRDefault="00861285" w:rsidP="00861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Considera que el tablero promueve los principios de gobierno abierto (transparencia, rendición de cuentas, participación ciudadana e innovación)</w:t>
      </w:r>
      <w:proofErr w:type="gramStart"/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?</w:t>
      </w:r>
      <w:proofErr w:type="gramEnd"/>
    </w:p>
    <w:p w:rsidR="00861285" w:rsidRPr="00861285" w:rsidRDefault="00861285" w:rsidP="00861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¿Considera que los compromisos tendrán un impacto positivo en la vida cotidiana de las personas?</w:t>
      </w:r>
    </w:p>
    <w:p w:rsidR="00861285" w:rsidRPr="00861285" w:rsidRDefault="00861285" w:rsidP="00861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¿Cuál cree que es el compromiso más valioso en este sentido?</w:t>
      </w:r>
    </w:p>
    <w:p w:rsidR="00861285" w:rsidRPr="00861285" w:rsidRDefault="00861285" w:rsidP="00861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861285"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  <w:t>¿Qué modificaría del tablero de control para mejorarlo?</w:t>
      </w:r>
    </w:p>
    <w:p w:rsidR="004B5CDC" w:rsidRPr="00861285" w:rsidRDefault="004B5CDC">
      <w:pPr>
        <w:rPr>
          <w:lang w:val="es-ES"/>
        </w:rPr>
      </w:pPr>
    </w:p>
    <w:sectPr w:rsidR="004B5CDC" w:rsidRPr="008612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14823"/>
    <w:multiLevelType w:val="multilevel"/>
    <w:tmpl w:val="52D6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85"/>
    <w:rsid w:val="004B5CDC"/>
    <w:rsid w:val="008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7B73B-077C-4F18-9715-BC04FC8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1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128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6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61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blero.gobabiertomx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2016-08-29T20:28:00Z</dcterms:created>
  <dcterms:modified xsi:type="dcterms:W3CDTF">2016-08-29T20:29:00Z</dcterms:modified>
</cp:coreProperties>
</file>